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E8" w:rsidRPr="00733427" w:rsidRDefault="003872E8" w:rsidP="003872E8">
      <w:pPr>
        <w:ind w:left="0" w:firstLine="0"/>
        <w:rPr>
          <w:b/>
        </w:rPr>
      </w:pPr>
      <w:r w:rsidRPr="00733427">
        <w:rPr>
          <w:b/>
        </w:rPr>
        <w:t>UPUTE ZA RODITELJE U VRIJEME ZBRINJAVANJ</w:t>
      </w:r>
      <w:r w:rsidR="007F7D35">
        <w:rPr>
          <w:b/>
        </w:rPr>
        <w:t>A DJECE TIJEKOM EPIDEMIJE COVID-</w:t>
      </w:r>
      <w:r w:rsidRPr="00733427">
        <w:rPr>
          <w:b/>
        </w:rPr>
        <w:t xml:space="preserve">19 </w:t>
      </w:r>
      <w:r w:rsidR="007F7D35">
        <w:rPr>
          <w:b/>
        </w:rPr>
        <w:t>(od 01.9.2020.)</w:t>
      </w:r>
    </w:p>
    <w:p w:rsidR="00E969AC" w:rsidRPr="00C62B8D" w:rsidRDefault="00E969AC" w:rsidP="007A341E">
      <w:pPr>
        <w:ind w:left="0" w:firstLine="0"/>
        <w:jc w:val="both"/>
      </w:pPr>
      <w:r>
        <w:t xml:space="preserve">U skladu s uputama HZJZ-a </w:t>
      </w:r>
      <w:r w:rsidRPr="00C62B8D">
        <w:t>“</w:t>
      </w:r>
      <w:r w:rsidR="00C62B8D" w:rsidRPr="00C62B8D">
        <w:t xml:space="preserve">UPUTE ZA SPRJEČAVANJE I SUZBIJANJE EPIDEMIJE COVID-19 </w:t>
      </w:r>
      <w:r w:rsidR="00C62B8D">
        <w:t xml:space="preserve">VEZANO ZA RAD PREDŠKOLSKIH </w:t>
      </w:r>
      <w:r w:rsidR="00C62B8D" w:rsidRPr="00C62B8D">
        <w:t>USTANOV</w:t>
      </w:r>
      <w:r w:rsidR="00C62B8D">
        <w:t>A, OSNOVNIH I SREDNJIH ŠK</w:t>
      </w:r>
      <w:r w:rsidR="000D6D56">
        <w:t>OLA U ŠKOLSKOJ GODINI 2020./2021</w:t>
      </w:r>
      <w:r w:rsidR="00C62B8D">
        <w:t>.“,</w:t>
      </w:r>
      <w:r w:rsidRPr="00C62B8D">
        <w:t xml:space="preserve">odgojno-obrazovni rad od </w:t>
      </w:r>
      <w:r w:rsidR="000D6D56">
        <w:t>1.9</w:t>
      </w:r>
      <w:r w:rsidR="00C62B8D">
        <w:t>.2020. godine</w:t>
      </w:r>
      <w:r w:rsidRPr="00C62B8D">
        <w:t xml:space="preserve"> organiziran je na sljedeći način:</w:t>
      </w:r>
    </w:p>
    <w:p w:rsidR="000D6CCE" w:rsidRDefault="000D6CCE" w:rsidP="00E969AC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Roditelji novoupisane djece o</w:t>
      </w:r>
      <w:r w:rsidR="00357705" w:rsidRPr="00166C4F">
        <w:rPr>
          <w:b/>
        </w:rPr>
        <w:t>bavijest</w:t>
      </w:r>
      <w:r>
        <w:rPr>
          <w:b/>
        </w:rPr>
        <w:t xml:space="preserve"> će dobiti putem e-maila</w:t>
      </w:r>
    </w:p>
    <w:p w:rsidR="00166C4F" w:rsidRPr="00166C4F" w:rsidRDefault="000D6CCE" w:rsidP="00E969AC">
      <w:pPr>
        <w:pStyle w:val="ListParagraph"/>
        <w:numPr>
          <w:ilvl w:val="0"/>
          <w:numId w:val="15"/>
        </w:numPr>
        <w:jc w:val="both"/>
        <w:rPr>
          <w:b/>
        </w:rPr>
      </w:pPr>
      <w:r>
        <w:rPr>
          <w:b/>
        </w:rPr>
        <w:t>Informacije o objektu i ulazu za roditelje djece koja od ranije pohađaju vrtić dostupne su na web stranici vrtića</w:t>
      </w:r>
    </w:p>
    <w:p w:rsidR="00357705" w:rsidRPr="000D6CCE" w:rsidRDefault="00445335" w:rsidP="00357705">
      <w:pPr>
        <w:pStyle w:val="ListParagraph"/>
        <w:numPr>
          <w:ilvl w:val="0"/>
          <w:numId w:val="15"/>
        </w:numPr>
        <w:jc w:val="both"/>
      </w:pPr>
      <w:r w:rsidRPr="000D6CCE">
        <w:t xml:space="preserve">Odgojno-obrazovni rad je primarno usmjeren na očuvanje zdravlja. </w:t>
      </w:r>
      <w:r w:rsidR="007A341E" w:rsidRPr="000D6CCE">
        <w:t>Radi što boljeg epidemiološkog nadzora</w:t>
      </w:r>
      <w:r w:rsidR="00F7132F" w:rsidRPr="000D6CCE">
        <w:t>, djecu dovodite kontinuirano.</w:t>
      </w:r>
    </w:p>
    <w:p w:rsidR="008B3B5F" w:rsidRPr="00166C4F" w:rsidRDefault="00166C4F" w:rsidP="00357705">
      <w:pPr>
        <w:pStyle w:val="ListParagraph"/>
        <w:numPr>
          <w:ilvl w:val="0"/>
          <w:numId w:val="15"/>
        </w:numPr>
        <w:jc w:val="both"/>
        <w:rPr>
          <w:b/>
        </w:rPr>
      </w:pPr>
      <w:r w:rsidRPr="00166C4F">
        <w:rPr>
          <w:b/>
        </w:rPr>
        <w:t>R</w:t>
      </w:r>
      <w:r w:rsidR="008B3B5F" w:rsidRPr="00166C4F">
        <w:rPr>
          <w:b/>
        </w:rPr>
        <w:t>oditelj svakodnevno mjeri tjelesnu temperaturu djetetu kod kuće te istu evidentirati u vlastitu bilježnicu koju predaje na uvid odgojitelju prilikom dovođenja djeteta u vrtić</w:t>
      </w:r>
    </w:p>
    <w:p w:rsidR="00A30165" w:rsidRDefault="00766DF3" w:rsidP="00357705">
      <w:pPr>
        <w:pStyle w:val="ListParagraph"/>
        <w:numPr>
          <w:ilvl w:val="0"/>
          <w:numId w:val="15"/>
        </w:numPr>
        <w:jc w:val="both"/>
      </w:pPr>
      <w:r>
        <w:t>U slučaju pojave simptoma bolesti kod kuće, roditelj je dužan javiti</w:t>
      </w:r>
      <w:r w:rsidR="007C41D2">
        <w:t xml:space="preserve"> se u vrtić</w:t>
      </w:r>
      <w:r w:rsidR="007A341E">
        <w:t xml:space="preserve"> e</w:t>
      </w:r>
      <w:r w:rsidR="00A30165">
        <w:t>-</w:t>
      </w:r>
      <w:r w:rsidR="007C41D2">
        <w:t>mailom</w:t>
      </w:r>
    </w:p>
    <w:p w:rsidR="007A341E" w:rsidRPr="00357705" w:rsidRDefault="007C41D2" w:rsidP="00A30165">
      <w:pPr>
        <w:pStyle w:val="ListParagraph"/>
        <w:ind w:firstLine="0"/>
        <w:jc w:val="both"/>
      </w:pPr>
      <w:r>
        <w:t>(</w:t>
      </w:r>
      <w:hyperlink r:id="rId8" w:history="1">
        <w:r w:rsidRPr="00C012E6">
          <w:rPr>
            <w:rStyle w:val="Hyperlink"/>
          </w:rPr>
          <w:t>djecji.vrtic.radost1</w:t>
        </w:r>
        <w:r w:rsidRPr="00357705">
          <w:rPr>
            <w:rStyle w:val="Hyperlink"/>
            <w:rFonts w:ascii="Vivaldi" w:hAnsi="Vivaldi"/>
          </w:rPr>
          <w:t>@</w:t>
        </w:r>
        <w:r w:rsidRPr="00C012E6">
          <w:rPr>
            <w:rStyle w:val="Hyperlink"/>
          </w:rPr>
          <w:t>zg.t-com.hr</w:t>
        </w:r>
      </w:hyperlink>
      <w:r>
        <w:t xml:space="preserve"> ili </w:t>
      </w:r>
      <w:hyperlink r:id="rId9" w:history="1">
        <w:r w:rsidRPr="00C012E6">
          <w:rPr>
            <w:rStyle w:val="Hyperlink"/>
          </w:rPr>
          <w:t>tajnistvo.dvradost</w:t>
        </w:r>
        <w:r w:rsidRPr="00357705">
          <w:rPr>
            <w:rStyle w:val="Hyperlink"/>
            <w:rFonts w:ascii="Vivaldi" w:hAnsi="Vivaldi"/>
          </w:rPr>
          <w:t>@</w:t>
        </w:r>
        <w:r w:rsidRPr="00C012E6">
          <w:rPr>
            <w:rStyle w:val="Hyperlink"/>
          </w:rPr>
          <w:t>gmail.com</w:t>
        </w:r>
      </w:hyperlink>
      <w:r>
        <w:t>)</w:t>
      </w:r>
      <w:r w:rsidR="00D62559">
        <w:t xml:space="preserve"> ili telefonom na broj 01/62 81 241, 62 81 095</w:t>
      </w:r>
      <w:r w:rsidRPr="00357705">
        <w:rPr>
          <w:rFonts w:ascii="Calibri" w:hAnsi="Calibri" w:cs="Calibri"/>
        </w:rPr>
        <w:t>i izabranom pedijatru/liječniku obiteljske medicine radi odluke o testiranju i liječenju djeteta.</w:t>
      </w:r>
    </w:p>
    <w:p w:rsidR="000D6D56" w:rsidRPr="00166C4F" w:rsidRDefault="000D6D56" w:rsidP="00357705">
      <w:pPr>
        <w:pStyle w:val="ListParagraph"/>
        <w:numPr>
          <w:ilvl w:val="0"/>
          <w:numId w:val="15"/>
        </w:numPr>
        <w:jc w:val="both"/>
      </w:pPr>
      <w:r w:rsidRPr="00166C4F">
        <w:t>U slučaju izostanka djeteta iz vrtića</w:t>
      </w:r>
      <w:r w:rsidR="00D70D18" w:rsidRPr="00166C4F">
        <w:t xml:space="preserve"> potrebno je donijeti popunjene obrasce</w:t>
      </w:r>
      <w:r w:rsidRPr="00166C4F">
        <w:t xml:space="preserve">: </w:t>
      </w:r>
    </w:p>
    <w:p w:rsidR="000D6D56" w:rsidRPr="00166C4F" w:rsidRDefault="000D6D56" w:rsidP="000D6D56">
      <w:pPr>
        <w:pStyle w:val="ListParagraph"/>
        <w:ind w:firstLine="0"/>
        <w:jc w:val="both"/>
      </w:pPr>
      <w:r w:rsidRPr="00166C4F">
        <w:t xml:space="preserve">a) </w:t>
      </w:r>
      <w:r w:rsidR="00D70D18" w:rsidRPr="00166C4F">
        <w:t>„Roditeljska ispričnica„ -</w:t>
      </w:r>
      <w:r w:rsidRPr="00166C4F">
        <w:t xml:space="preserve"> privatni</w:t>
      </w:r>
      <w:r w:rsidR="00D70D18" w:rsidRPr="00166C4F">
        <w:t xml:space="preserve"> razlog</w:t>
      </w:r>
      <w:r w:rsidR="00166C4F" w:rsidRPr="00166C4F">
        <w:t xml:space="preserve"> (nalazi se na web stranici vrtića)</w:t>
      </w:r>
    </w:p>
    <w:p w:rsidR="00D70D18" w:rsidRPr="00166C4F" w:rsidRDefault="000D6D56" w:rsidP="000D6D56">
      <w:pPr>
        <w:pStyle w:val="ListParagraph"/>
        <w:ind w:firstLine="0"/>
        <w:jc w:val="both"/>
      </w:pPr>
      <w:r w:rsidRPr="00166C4F">
        <w:t xml:space="preserve">b) </w:t>
      </w:r>
      <w:r w:rsidR="00D70D18" w:rsidRPr="00166C4F">
        <w:t xml:space="preserve"> „Liječničku ispričnicu“ </w:t>
      </w:r>
      <w:r w:rsidR="00027EE5" w:rsidRPr="00166C4F">
        <w:t>–</w:t>
      </w:r>
      <w:r w:rsidR="00166C4F" w:rsidRPr="00166C4F">
        <w:t xml:space="preserve">izostanak iz </w:t>
      </w:r>
      <w:r w:rsidR="00027EE5" w:rsidRPr="00166C4F">
        <w:t xml:space="preserve">vrtića </w:t>
      </w:r>
      <w:r w:rsidRPr="00166C4F">
        <w:t xml:space="preserve">zbog bolesti  </w:t>
      </w:r>
    </w:p>
    <w:p w:rsidR="00D70D18" w:rsidRPr="00166C4F" w:rsidRDefault="00D70D18" w:rsidP="000D6D56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c) „Potvrda o obavljenom sistematskom pregledu predškolskog djeteta prije upisa u dječji </w:t>
      </w:r>
    </w:p>
    <w:p w:rsidR="00D70D18" w:rsidRPr="00166C4F" w:rsidRDefault="00D70D18" w:rsidP="000D6D56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    vrtić“ zbog izostanka duljeg od 60 dana u kontinuitetu - potrebno je obaviti sistematski   </w:t>
      </w:r>
    </w:p>
    <w:p w:rsidR="000D6D56" w:rsidRPr="00166C4F" w:rsidRDefault="00D70D18" w:rsidP="000D6D56">
      <w:pPr>
        <w:pStyle w:val="ListParagraph"/>
        <w:ind w:firstLine="0"/>
        <w:jc w:val="both"/>
        <w:rPr>
          <w:b/>
        </w:rPr>
      </w:pPr>
      <w:r w:rsidRPr="00166C4F">
        <w:rPr>
          <w:b/>
        </w:rPr>
        <w:t xml:space="preserve">    pregled kod liječnika pedijatra/</w:t>
      </w:r>
      <w:r w:rsidR="00166C4F" w:rsidRPr="00166C4F">
        <w:rPr>
          <w:rFonts w:ascii="Calibri" w:hAnsi="Calibri" w:cs="Calibri"/>
          <w:b/>
        </w:rPr>
        <w:t>liječnika</w:t>
      </w:r>
      <w:r w:rsidRPr="00166C4F">
        <w:rPr>
          <w:rFonts w:ascii="Calibri" w:hAnsi="Calibri" w:cs="Calibri"/>
          <w:b/>
        </w:rPr>
        <w:t xml:space="preserve"> obiteljske medicine</w:t>
      </w:r>
    </w:p>
    <w:p w:rsidR="00445335" w:rsidRPr="000D6D56" w:rsidRDefault="00445335" w:rsidP="000D6D56">
      <w:pPr>
        <w:pStyle w:val="ListParagraph"/>
        <w:ind w:firstLine="0"/>
        <w:jc w:val="both"/>
        <w:rPr>
          <w:color w:val="0070C0"/>
        </w:rPr>
      </w:pPr>
    </w:p>
    <w:p w:rsidR="00733427" w:rsidRDefault="00733427" w:rsidP="003872E8">
      <w:pPr>
        <w:ind w:left="0" w:firstLine="0"/>
        <w:rPr>
          <w:u w:val="single"/>
        </w:rPr>
      </w:pPr>
      <w:r w:rsidRPr="00733427">
        <w:rPr>
          <w:u w:val="single"/>
        </w:rPr>
        <w:t>Dovođenje</w:t>
      </w:r>
      <w:r w:rsidR="00934D10">
        <w:rPr>
          <w:u w:val="single"/>
        </w:rPr>
        <w:t>/odvođenje djeteta</w:t>
      </w:r>
    </w:p>
    <w:p w:rsidR="00E60954" w:rsidRPr="00E60954" w:rsidRDefault="00E60954" w:rsidP="007A341E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E60954">
        <w:rPr>
          <w:b/>
        </w:rPr>
        <w:t>Osobe koje dovode i odvode djecu u vrtić ne ulaze u ustanovu već dolaze do definiranog ulaza gdje dijete preuzima odgojitelj</w:t>
      </w:r>
    </w:p>
    <w:p w:rsidR="00934D10" w:rsidRPr="00E60954" w:rsidRDefault="00E60954" w:rsidP="007A341E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 w:rsidRPr="00E60954">
        <w:rPr>
          <w:b/>
        </w:rPr>
        <w:t xml:space="preserve">Zbog provođenja što više vremena na otvorenom dolazak djece je do 8,30 </w:t>
      </w:r>
    </w:p>
    <w:p w:rsidR="00E60954" w:rsidRDefault="00E60954" w:rsidP="007A341E">
      <w:pPr>
        <w:pStyle w:val="ListParagraph"/>
        <w:numPr>
          <w:ilvl w:val="0"/>
          <w:numId w:val="2"/>
        </w:numPr>
        <w:spacing w:after="0"/>
        <w:jc w:val="both"/>
      </w:pPr>
      <w:r>
        <w:t xml:space="preserve">Prilikom dolaska i odlaska važno je držati razmak od 2 metra u odnosu na druge osobe i djecu te je preporučeno nositi masku </w:t>
      </w:r>
    </w:p>
    <w:p w:rsidR="006A0D59" w:rsidRDefault="006A0D59" w:rsidP="00E60954">
      <w:pPr>
        <w:pStyle w:val="ListParagraph"/>
        <w:spacing w:after="0"/>
        <w:ind w:firstLine="0"/>
        <w:jc w:val="both"/>
      </w:pPr>
    </w:p>
    <w:p w:rsidR="00E60954" w:rsidRPr="00E60954" w:rsidRDefault="00E60954" w:rsidP="00E60954">
      <w:pPr>
        <w:pStyle w:val="ListParagraph"/>
        <w:spacing w:after="0"/>
        <w:ind w:firstLine="0"/>
        <w:jc w:val="both"/>
      </w:pPr>
    </w:p>
    <w:p w:rsidR="00166C4F" w:rsidRDefault="00166C4F" w:rsidP="006A0D59">
      <w:pPr>
        <w:pStyle w:val="ListParagraph"/>
        <w:ind w:firstLine="0"/>
        <w:jc w:val="both"/>
        <w:rPr>
          <w:u w:val="single"/>
        </w:rPr>
      </w:pPr>
    </w:p>
    <w:p w:rsidR="00357705" w:rsidRDefault="00357705" w:rsidP="006A0D59">
      <w:pPr>
        <w:pStyle w:val="ListParagraph"/>
        <w:ind w:firstLine="0"/>
        <w:jc w:val="both"/>
        <w:rPr>
          <w:u w:val="single"/>
        </w:rPr>
      </w:pPr>
    </w:p>
    <w:p w:rsidR="00E8009F" w:rsidRDefault="00E8009F" w:rsidP="006A0D59">
      <w:pPr>
        <w:pStyle w:val="ListParagraph"/>
        <w:ind w:firstLine="0"/>
        <w:jc w:val="both"/>
        <w:rPr>
          <w:u w:val="single"/>
        </w:rPr>
      </w:pPr>
    </w:p>
    <w:p w:rsidR="00E8009F" w:rsidRDefault="00E8009F" w:rsidP="006A0D59">
      <w:pPr>
        <w:pStyle w:val="ListParagraph"/>
        <w:ind w:firstLine="0"/>
        <w:jc w:val="both"/>
        <w:rPr>
          <w:u w:val="single"/>
        </w:rPr>
      </w:pPr>
    </w:p>
    <w:p w:rsidR="00E8009F" w:rsidRPr="00E365C5" w:rsidRDefault="00E8009F" w:rsidP="006A0D59">
      <w:pPr>
        <w:pStyle w:val="ListParagraph"/>
        <w:ind w:firstLine="0"/>
        <w:jc w:val="both"/>
        <w:rPr>
          <w:u w:val="single"/>
        </w:rPr>
      </w:pPr>
    </w:p>
    <w:p w:rsidR="00E365C5" w:rsidRPr="006A743F" w:rsidRDefault="006A743F" w:rsidP="007A341E">
      <w:pPr>
        <w:pStyle w:val="ListParagraph"/>
        <w:numPr>
          <w:ilvl w:val="0"/>
          <w:numId w:val="2"/>
        </w:numPr>
        <w:jc w:val="both"/>
        <w:rPr>
          <w:b/>
          <w:u w:val="single"/>
        </w:rPr>
      </w:pPr>
      <w:r w:rsidRPr="006A743F">
        <w:rPr>
          <w:b/>
        </w:rPr>
        <w:t>Definirani</w:t>
      </w:r>
      <w:r w:rsidR="00E365C5" w:rsidRPr="006A743F">
        <w:rPr>
          <w:b/>
        </w:rPr>
        <w:t xml:space="preserve"> ulazi</w:t>
      </w:r>
      <w:r w:rsidRPr="006A743F">
        <w:rPr>
          <w:b/>
        </w:rPr>
        <w:t xml:space="preserve"> u vrtić</w:t>
      </w:r>
      <w:r w:rsidR="00357705" w:rsidRPr="006A743F">
        <w:rPr>
          <w:b/>
        </w:rPr>
        <w:t>:</w:t>
      </w:r>
    </w:p>
    <w:p w:rsidR="00E365C5" w:rsidRDefault="006D291D" w:rsidP="007A341E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ulaz 1 </w:t>
      </w:r>
      <w:r w:rsidR="00E365C5">
        <w:t>– jaslički ulaz</w:t>
      </w:r>
    </w:p>
    <w:p w:rsidR="00E365C5" w:rsidRDefault="006D291D" w:rsidP="007A341E">
      <w:pPr>
        <w:pStyle w:val="ListParagraph"/>
        <w:numPr>
          <w:ilvl w:val="0"/>
          <w:numId w:val="3"/>
        </w:numPr>
        <w:spacing w:after="0"/>
        <w:jc w:val="both"/>
      </w:pPr>
      <w:r>
        <w:t xml:space="preserve">ulaz 2 – </w:t>
      </w:r>
      <w:r w:rsidR="00E365C5">
        <w:t>glavni ulaz</w:t>
      </w:r>
      <w:r>
        <w:t xml:space="preserve"> u stari objekt (iz Bakačeve)</w:t>
      </w:r>
    </w:p>
    <w:p w:rsidR="00E365C5" w:rsidRDefault="006D291D" w:rsidP="007A341E">
      <w:pPr>
        <w:pStyle w:val="ListParagraph"/>
        <w:numPr>
          <w:ilvl w:val="0"/>
          <w:numId w:val="3"/>
        </w:numPr>
        <w:spacing w:after="0"/>
        <w:jc w:val="both"/>
      </w:pPr>
      <w:r>
        <w:t>ulaz 3</w:t>
      </w:r>
      <w:r w:rsidR="00E365C5">
        <w:t xml:space="preserve"> – </w:t>
      </w:r>
      <w:r>
        <w:t>glavni ulaz u novi objekt (iz Braće Radić)</w:t>
      </w:r>
    </w:p>
    <w:p w:rsidR="00A30165" w:rsidRDefault="006D291D" w:rsidP="00A30165">
      <w:pPr>
        <w:pStyle w:val="ListParagraph"/>
        <w:numPr>
          <w:ilvl w:val="0"/>
          <w:numId w:val="3"/>
        </w:numPr>
        <w:spacing w:after="0"/>
        <w:jc w:val="both"/>
      </w:pPr>
      <w:r>
        <w:t>ulaz 4</w:t>
      </w:r>
      <w:r w:rsidR="00E365C5">
        <w:t xml:space="preserve"> – </w:t>
      </w:r>
      <w:r>
        <w:t xml:space="preserve">sporedni </w:t>
      </w:r>
      <w:r w:rsidR="00E365C5">
        <w:t>ulaz</w:t>
      </w:r>
      <w:r w:rsidR="006A743F">
        <w:t xml:space="preserve"> uz novi objekt</w:t>
      </w:r>
      <w:r>
        <w:t>(lijevo od ulaza 3)</w:t>
      </w:r>
    </w:p>
    <w:p w:rsidR="00A30165" w:rsidRPr="00166C4F" w:rsidRDefault="00A30165" w:rsidP="00A30165">
      <w:pPr>
        <w:pStyle w:val="ListParagraph"/>
        <w:numPr>
          <w:ilvl w:val="0"/>
          <w:numId w:val="3"/>
        </w:numPr>
        <w:spacing w:after="0"/>
        <w:jc w:val="both"/>
      </w:pPr>
      <w:r w:rsidRPr="00166C4F">
        <w:t>područno odjeljenje u Cvetkoviću –  glavni ulaz</w:t>
      </w:r>
    </w:p>
    <w:p w:rsidR="00A30165" w:rsidRPr="00166C4F" w:rsidRDefault="00A30165" w:rsidP="00A30165">
      <w:pPr>
        <w:pStyle w:val="ListParagraph"/>
        <w:numPr>
          <w:ilvl w:val="0"/>
          <w:numId w:val="3"/>
        </w:numPr>
        <w:spacing w:after="0"/>
        <w:jc w:val="both"/>
      </w:pPr>
      <w:r w:rsidRPr="00166C4F">
        <w:lastRenderedPageBreak/>
        <w:t>područno odjeljenje u Gorici Svetojanskoj – glavni ulaz</w:t>
      </w:r>
    </w:p>
    <w:p w:rsidR="00A30165" w:rsidRPr="00166C4F" w:rsidRDefault="00A30165" w:rsidP="00A30165">
      <w:pPr>
        <w:pStyle w:val="ListParagraph"/>
        <w:numPr>
          <w:ilvl w:val="0"/>
          <w:numId w:val="3"/>
        </w:numPr>
        <w:spacing w:after="0"/>
        <w:jc w:val="both"/>
      </w:pPr>
      <w:r w:rsidRPr="00166C4F">
        <w:t>područno odjel</w:t>
      </w:r>
      <w:r w:rsidR="00166C4F" w:rsidRPr="00166C4F">
        <w:t xml:space="preserve">jenje u Gornjem Desincu – ulaz 1 </w:t>
      </w:r>
      <w:r w:rsidRPr="00166C4F">
        <w:t>za odgojne skupine sdb 4, 5 i 6</w:t>
      </w:r>
    </w:p>
    <w:p w:rsidR="00A30165" w:rsidRPr="00166C4F" w:rsidRDefault="00B60973" w:rsidP="00A30165">
      <w:pPr>
        <w:pStyle w:val="ListParagraph"/>
        <w:spacing w:after="0"/>
        <w:ind w:left="1440" w:firstLine="0"/>
        <w:jc w:val="both"/>
      </w:pPr>
      <w:r w:rsidRPr="00166C4F">
        <w:t xml:space="preserve">– </w:t>
      </w:r>
      <w:r w:rsidR="00A30165" w:rsidRPr="00166C4F">
        <w:t>ulaz</w:t>
      </w:r>
      <w:r w:rsidR="00166C4F" w:rsidRPr="00166C4F">
        <w:t xml:space="preserve"> 2 </w:t>
      </w:r>
      <w:r w:rsidRPr="00166C4F">
        <w:t xml:space="preserve">za </w:t>
      </w:r>
      <w:r w:rsidR="00A30165" w:rsidRPr="00166C4F">
        <w:t>odgojne skupine sdb 1, 2  i 3</w:t>
      </w:r>
    </w:p>
    <w:p w:rsidR="00A30165" w:rsidRPr="000D6D56" w:rsidRDefault="00A30165" w:rsidP="00A30165">
      <w:pPr>
        <w:pStyle w:val="ListParagraph"/>
        <w:spacing w:after="0"/>
        <w:ind w:left="1440" w:firstLine="0"/>
        <w:jc w:val="both"/>
        <w:rPr>
          <w:color w:val="0070C0"/>
        </w:rPr>
      </w:pPr>
    </w:p>
    <w:p w:rsidR="006D69E6" w:rsidRDefault="00E365C5" w:rsidP="007A341E">
      <w:pPr>
        <w:pStyle w:val="ListParagraph"/>
        <w:numPr>
          <w:ilvl w:val="0"/>
          <w:numId w:val="2"/>
        </w:numPr>
        <w:spacing w:after="0"/>
        <w:jc w:val="both"/>
      </w:pPr>
      <w:r>
        <w:t>U pratnji djeteta prilikom dolaska/odlas</w:t>
      </w:r>
      <w:r w:rsidR="00DE7C94">
        <w:t>ka smije biti samo jedna punoljetna</w:t>
      </w:r>
      <w:r>
        <w:t xml:space="preserve"> osoba</w:t>
      </w:r>
      <w:r w:rsidR="006D69E6">
        <w:t xml:space="preserve">. Preporuča se da osoba nije starije životne dobi te da ne boluje od kroničnih bolesti. </w:t>
      </w:r>
    </w:p>
    <w:p w:rsidR="00DE7C94" w:rsidRDefault="00DE7C94" w:rsidP="007A341E">
      <w:pPr>
        <w:pStyle w:val="ListParagraph"/>
        <w:numPr>
          <w:ilvl w:val="0"/>
          <w:numId w:val="2"/>
        </w:numPr>
        <w:spacing w:after="0"/>
        <w:jc w:val="both"/>
      </w:pPr>
      <w:r>
        <w:t>Preporuča se da ista osoba dovodi i odvodi dijete</w:t>
      </w:r>
      <w:r w:rsidR="006D291D">
        <w:t>.</w:t>
      </w:r>
    </w:p>
    <w:p w:rsidR="00BA6A48" w:rsidRPr="006D291D" w:rsidRDefault="006D291D" w:rsidP="007A341E">
      <w:pPr>
        <w:pStyle w:val="ListParagraph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D</w:t>
      </w:r>
      <w:r w:rsidR="00BA6A48" w:rsidRPr="006D291D">
        <w:rPr>
          <w:b/>
        </w:rPr>
        <w:t>ijete tijekom boravka u vrtiću ne nosi masku, vizir, rukavice i ne dezinficira ruke</w:t>
      </w:r>
      <w:r w:rsidR="006D69E6">
        <w:rPr>
          <w:b/>
        </w:rPr>
        <w:t>.</w:t>
      </w:r>
    </w:p>
    <w:p w:rsidR="00934D10" w:rsidRPr="00A1666F" w:rsidRDefault="00DD42AB" w:rsidP="007A341E">
      <w:pPr>
        <w:pStyle w:val="ListParagraph"/>
        <w:numPr>
          <w:ilvl w:val="0"/>
          <w:numId w:val="2"/>
        </w:numPr>
        <w:spacing w:after="0"/>
        <w:jc w:val="both"/>
      </w:pPr>
      <w:r w:rsidRPr="00A1666F">
        <w:t>Odgojitelj koji</w:t>
      </w:r>
      <w:r w:rsidR="00934D10" w:rsidRPr="00A1666F">
        <w:t xml:space="preserve"> preuzima dijete</w:t>
      </w:r>
      <w:r w:rsidR="006D69E6" w:rsidRPr="00A1666F">
        <w:t xml:space="preserve"> prilikom ulaska</w:t>
      </w:r>
      <w:r w:rsidR="00B60973" w:rsidRPr="00A1666F">
        <w:t xml:space="preserve"> mjeri </w:t>
      </w:r>
      <w:r w:rsidR="00166C4F" w:rsidRPr="00A1666F">
        <w:t>tjelesnu temperaturu, odvodi</w:t>
      </w:r>
      <w:r w:rsidR="00934D10" w:rsidRPr="00A1666F">
        <w:t xml:space="preserve"> dijete u garderobu </w:t>
      </w:r>
      <w:r w:rsidR="00B60973" w:rsidRPr="00A1666F">
        <w:t xml:space="preserve">te </w:t>
      </w:r>
      <w:r w:rsidR="006D69E6" w:rsidRPr="00A1666F">
        <w:t xml:space="preserve">ga </w:t>
      </w:r>
      <w:r w:rsidR="00B60973" w:rsidRPr="00A1666F">
        <w:t xml:space="preserve">po izuvanju </w:t>
      </w:r>
      <w:r w:rsidR="006D69E6" w:rsidRPr="00A1666F">
        <w:t xml:space="preserve">vodi </w:t>
      </w:r>
      <w:r w:rsidR="00B60973" w:rsidRPr="00A1666F">
        <w:t xml:space="preserve">u sanitarni čvor (pranje ruku tekućim sapunom i vodom) </w:t>
      </w:r>
      <w:r w:rsidR="006D69E6" w:rsidRPr="00A1666F">
        <w:t xml:space="preserve">potom </w:t>
      </w:r>
      <w:r w:rsidR="00B60973" w:rsidRPr="00A1666F">
        <w:t>odlaze u sobu dnevnog boravka.</w:t>
      </w:r>
    </w:p>
    <w:p w:rsidR="0016582E" w:rsidRPr="00A1666F" w:rsidRDefault="0016582E" w:rsidP="007A341E">
      <w:pPr>
        <w:pStyle w:val="ListParagraph"/>
        <w:numPr>
          <w:ilvl w:val="0"/>
          <w:numId w:val="2"/>
        </w:numPr>
        <w:spacing w:after="0"/>
        <w:jc w:val="both"/>
      </w:pPr>
      <w:r w:rsidRPr="00A1666F">
        <w:t xml:space="preserve">Ulazak roditelja u ustanovu, </w:t>
      </w:r>
      <w:r w:rsidR="00166C4F" w:rsidRPr="00A1666F">
        <w:t>iznimno je moguć</w:t>
      </w:r>
      <w:r w:rsidR="00A1666F">
        <w:t>,</w:t>
      </w:r>
      <w:r w:rsidR="00166C4F" w:rsidRPr="00A1666F">
        <w:t xml:space="preserve"> k</w:t>
      </w:r>
      <w:r w:rsidRPr="00A1666F">
        <w:t>ada se radi o djetetu s teškoćama</w:t>
      </w:r>
      <w:r w:rsidR="006D69E6" w:rsidRPr="00A1666F">
        <w:t xml:space="preserve"> u razvoju ili </w:t>
      </w:r>
      <w:r w:rsidR="00A1666F" w:rsidRPr="00A1666F">
        <w:t>ako zdravstveno stanje djeteta to zahtjeva.</w:t>
      </w:r>
    </w:p>
    <w:p w:rsidR="00B60973" w:rsidRDefault="006A743F" w:rsidP="00B60973">
      <w:pPr>
        <w:pStyle w:val="ListParagraph"/>
        <w:numPr>
          <w:ilvl w:val="0"/>
          <w:numId w:val="2"/>
        </w:numPr>
        <w:spacing w:after="0"/>
        <w:ind w:left="284" w:firstLine="0"/>
        <w:jc w:val="both"/>
      </w:pPr>
      <w:r>
        <w:t>I</w:t>
      </w:r>
      <w:r w:rsidR="00934D10">
        <w:t>nf</w:t>
      </w:r>
      <w:r>
        <w:t>ormaciju</w:t>
      </w:r>
      <w:r w:rsidR="00934D10">
        <w:t xml:space="preserve"> o djetetovom boravku u vrtiću</w:t>
      </w:r>
      <w:r>
        <w:t xml:space="preserve"> prenijet će vam </w:t>
      </w:r>
      <w:r w:rsidR="00113E37">
        <w:t xml:space="preserve">odgojitelj prilikom predaje </w:t>
      </w:r>
    </w:p>
    <w:p w:rsidR="00B60973" w:rsidRDefault="00113E37" w:rsidP="00B60973">
      <w:pPr>
        <w:pStyle w:val="ListParagraph"/>
        <w:spacing w:after="0"/>
        <w:ind w:left="284" w:firstLine="0"/>
        <w:jc w:val="both"/>
      </w:pPr>
      <w:r>
        <w:t>djeteta, a</w:t>
      </w:r>
      <w:r w:rsidR="004B67E8">
        <w:t xml:space="preserve">prema potrebi </w:t>
      </w:r>
      <w:r w:rsidR="00B60973">
        <w:t xml:space="preserve">će vas kontaktirati putem telefona.  </w:t>
      </w:r>
    </w:p>
    <w:p w:rsidR="00AE069A" w:rsidRDefault="00AE069A" w:rsidP="00AE069A">
      <w:pPr>
        <w:pStyle w:val="ListParagraph"/>
        <w:numPr>
          <w:ilvl w:val="0"/>
          <w:numId w:val="2"/>
        </w:numPr>
        <w:spacing w:after="0"/>
        <w:jc w:val="both"/>
      </w:pPr>
      <w:r>
        <w:t>Individualni razgovori sa stručnom službom održavat će se prema prethodnoj najavi uz poštivanje higijensko-epidemioloških mjera.</w:t>
      </w:r>
    </w:p>
    <w:p w:rsidR="00AE069A" w:rsidRDefault="00AE069A" w:rsidP="00B60973">
      <w:pPr>
        <w:pStyle w:val="ListParagraph"/>
        <w:spacing w:after="0"/>
        <w:ind w:left="284" w:firstLine="0"/>
        <w:jc w:val="both"/>
      </w:pPr>
    </w:p>
    <w:p w:rsidR="00B60973" w:rsidRDefault="00B60973" w:rsidP="00B60973">
      <w:pPr>
        <w:pStyle w:val="ListParagraph"/>
        <w:spacing w:after="0"/>
        <w:ind w:left="284" w:firstLine="0"/>
        <w:jc w:val="both"/>
      </w:pPr>
    </w:p>
    <w:p w:rsidR="00934D10" w:rsidRPr="00F7132F" w:rsidRDefault="00934D10" w:rsidP="007A341E">
      <w:pPr>
        <w:spacing w:after="0"/>
        <w:jc w:val="both"/>
        <w:rPr>
          <w:u w:val="single"/>
        </w:rPr>
      </w:pPr>
      <w:r w:rsidRPr="00F7132F">
        <w:rPr>
          <w:u w:val="single"/>
        </w:rPr>
        <w:t>Donošenje stvari od kuće:</w:t>
      </w:r>
    </w:p>
    <w:p w:rsidR="00671124" w:rsidRDefault="002C03C0" w:rsidP="006D69E6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Ponedjeljkom roditelj  kod dovođenja djeteta u vrtić donosi rezervnu odjeću za neredni tjedan te 5 vrećica </w:t>
      </w:r>
      <w:r w:rsidR="006D69E6">
        <w:t xml:space="preserve">za dnevno odnošenje prljavih stvari. </w:t>
      </w:r>
    </w:p>
    <w:p w:rsidR="00857287" w:rsidRDefault="00857287" w:rsidP="00857287">
      <w:pPr>
        <w:pStyle w:val="ListParagraph"/>
        <w:numPr>
          <w:ilvl w:val="0"/>
          <w:numId w:val="6"/>
        </w:numPr>
        <w:spacing w:after="0"/>
        <w:jc w:val="both"/>
      </w:pPr>
      <w:r>
        <w:t>Svakodnevno se</w:t>
      </w:r>
      <w:r w:rsidR="00C064A1">
        <w:t xml:space="preserve"> kući od</w:t>
      </w:r>
      <w:r>
        <w:t>nosi prljava</w:t>
      </w:r>
      <w:r w:rsidR="00C064A1">
        <w:t xml:space="preserve"> odjeća, a petkom sva preostala (radi dezinfekcije  garderobnih ormarića).</w:t>
      </w:r>
    </w:p>
    <w:p w:rsidR="00857287" w:rsidRDefault="00857287" w:rsidP="00857287">
      <w:pPr>
        <w:pStyle w:val="ListParagraph"/>
        <w:numPr>
          <w:ilvl w:val="0"/>
          <w:numId w:val="6"/>
        </w:numPr>
        <w:spacing w:after="0"/>
        <w:jc w:val="both"/>
      </w:pPr>
      <w:r>
        <w:t>Napomena: stvari spakirajte na način da  budu nekorištene 72 sata.</w:t>
      </w:r>
    </w:p>
    <w:p w:rsidR="004B67E8" w:rsidRDefault="004B67E8" w:rsidP="007A341E">
      <w:pPr>
        <w:pStyle w:val="ListParagraph"/>
        <w:numPr>
          <w:ilvl w:val="0"/>
          <w:numId w:val="6"/>
        </w:numPr>
        <w:spacing w:after="0"/>
        <w:jc w:val="both"/>
      </w:pPr>
      <w:r>
        <w:t xml:space="preserve">Bočice i dude </w:t>
      </w:r>
      <w:r w:rsidR="00671124">
        <w:t xml:space="preserve">obavezno se donose poklopljene, </w:t>
      </w:r>
      <w:r>
        <w:t>trebaju biti obilježene te se svakodnevno odnose kući na dezinfekciju</w:t>
      </w:r>
      <w:r w:rsidR="00DD42AB">
        <w:t>.</w:t>
      </w:r>
    </w:p>
    <w:p w:rsidR="004B67E8" w:rsidRDefault="004F5031" w:rsidP="007A341E">
      <w:pPr>
        <w:pStyle w:val="ListParagraph"/>
        <w:numPr>
          <w:ilvl w:val="0"/>
          <w:numId w:val="6"/>
        </w:numPr>
        <w:spacing w:after="0"/>
        <w:jc w:val="both"/>
      </w:pPr>
      <w:r w:rsidRPr="00857287">
        <w:rPr>
          <w:b/>
        </w:rPr>
        <w:t>Nije dozvoljeno</w:t>
      </w:r>
      <w:r>
        <w:t>d</w:t>
      </w:r>
      <w:r w:rsidR="004B67E8">
        <w:t>onošenje igračaka</w:t>
      </w:r>
      <w:r w:rsidR="005F3094">
        <w:t>, dekica, gaza, jastučića</w:t>
      </w:r>
      <w:r w:rsidR="00445335">
        <w:t xml:space="preserve"> i sl.</w:t>
      </w:r>
      <w:r w:rsidR="00FB4B25">
        <w:t>, neoblikovanog materijala</w:t>
      </w:r>
      <w:r w:rsidR="00445335">
        <w:t xml:space="preserve"> te</w:t>
      </w:r>
      <w:r w:rsidR="004B67E8">
        <w:t xml:space="preserve"> hrane od kuće.</w:t>
      </w:r>
    </w:p>
    <w:p w:rsidR="0016582E" w:rsidRDefault="0016582E" w:rsidP="0016582E">
      <w:pPr>
        <w:spacing w:after="0"/>
        <w:jc w:val="both"/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E8009F" w:rsidRDefault="00E8009F" w:rsidP="004F5031">
      <w:pPr>
        <w:pStyle w:val="ListParagraph"/>
        <w:spacing w:after="0"/>
        <w:ind w:firstLine="0"/>
        <w:jc w:val="both"/>
        <w:rPr>
          <w:color w:val="0070C0"/>
        </w:rPr>
      </w:pPr>
    </w:p>
    <w:p w:rsidR="00B01BB2" w:rsidRDefault="00B01BB2" w:rsidP="00B01BB2">
      <w:pPr>
        <w:spacing w:after="0"/>
        <w:ind w:left="0" w:firstLine="0"/>
        <w:rPr>
          <w:rFonts w:ascii="Calibri" w:eastAsia="Calibri" w:hAnsi="Calibri" w:cs="Times New Roman"/>
          <w:b/>
          <w:sz w:val="24"/>
        </w:rPr>
      </w:pPr>
    </w:p>
    <w:sectPr w:rsidR="00B01BB2" w:rsidSect="00A6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CE2" w:rsidRDefault="00F22CE2" w:rsidP="00082C0D">
      <w:pPr>
        <w:spacing w:after="0" w:line="240" w:lineRule="auto"/>
      </w:pPr>
      <w:r>
        <w:separator/>
      </w:r>
    </w:p>
  </w:endnote>
  <w:endnote w:type="continuationSeparator" w:id="1">
    <w:p w:rsidR="00F22CE2" w:rsidRDefault="00F22CE2" w:rsidP="000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CE2" w:rsidRDefault="00F22CE2" w:rsidP="00082C0D">
      <w:pPr>
        <w:spacing w:after="0" w:line="240" w:lineRule="auto"/>
      </w:pPr>
      <w:r>
        <w:separator/>
      </w:r>
    </w:p>
  </w:footnote>
  <w:footnote w:type="continuationSeparator" w:id="1">
    <w:p w:rsidR="00F22CE2" w:rsidRDefault="00F22CE2" w:rsidP="000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157D"/>
    <w:multiLevelType w:val="hybridMultilevel"/>
    <w:tmpl w:val="47B0A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287A"/>
    <w:multiLevelType w:val="hybridMultilevel"/>
    <w:tmpl w:val="CDD059A8"/>
    <w:lvl w:ilvl="0" w:tplc="08366018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D10E9"/>
    <w:multiLevelType w:val="hybridMultilevel"/>
    <w:tmpl w:val="BB507A02"/>
    <w:lvl w:ilvl="0" w:tplc="041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5C27AFC"/>
    <w:multiLevelType w:val="hybridMultilevel"/>
    <w:tmpl w:val="D0C015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7D0BF0"/>
    <w:multiLevelType w:val="hybridMultilevel"/>
    <w:tmpl w:val="30F69E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A81350"/>
    <w:multiLevelType w:val="hybridMultilevel"/>
    <w:tmpl w:val="B97EB8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11F04"/>
    <w:multiLevelType w:val="hybridMultilevel"/>
    <w:tmpl w:val="3D7AD2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FB0A14"/>
    <w:multiLevelType w:val="hybridMultilevel"/>
    <w:tmpl w:val="8872F6A4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F3CD6"/>
    <w:multiLevelType w:val="hybridMultilevel"/>
    <w:tmpl w:val="26C017AA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024E1"/>
    <w:multiLevelType w:val="hybridMultilevel"/>
    <w:tmpl w:val="0B40D17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153871"/>
    <w:multiLevelType w:val="hybridMultilevel"/>
    <w:tmpl w:val="0F9C1B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7F1349"/>
    <w:multiLevelType w:val="hybridMultilevel"/>
    <w:tmpl w:val="0C5455FC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A269F4"/>
    <w:multiLevelType w:val="hybridMultilevel"/>
    <w:tmpl w:val="E49E0B8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6E19A9"/>
    <w:multiLevelType w:val="hybridMultilevel"/>
    <w:tmpl w:val="2BE69EAE"/>
    <w:lvl w:ilvl="0" w:tplc="8C50660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  <w:spacing w:val="-300"/>
        <w:w w:val="10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77385"/>
    <w:multiLevelType w:val="hybridMultilevel"/>
    <w:tmpl w:val="4B4C2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34916"/>
    <w:multiLevelType w:val="hybridMultilevel"/>
    <w:tmpl w:val="8DA0AC46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F0676"/>
    <w:multiLevelType w:val="hybridMultilevel"/>
    <w:tmpl w:val="3F1C857E"/>
    <w:lvl w:ilvl="0" w:tplc="2D9406C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763518"/>
    <w:multiLevelType w:val="hybridMultilevel"/>
    <w:tmpl w:val="99EC9A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3"/>
  </w:num>
  <w:num w:numId="13">
    <w:abstractNumId w:val="0"/>
  </w:num>
  <w:num w:numId="14">
    <w:abstractNumId w:val="14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DED"/>
    <w:rsid w:val="00016FB8"/>
    <w:rsid w:val="00027EE5"/>
    <w:rsid w:val="0004095A"/>
    <w:rsid w:val="00076043"/>
    <w:rsid w:val="00082C0D"/>
    <w:rsid w:val="000A38CD"/>
    <w:rsid w:val="000D2FB0"/>
    <w:rsid w:val="000D6CCE"/>
    <w:rsid w:val="000D6D56"/>
    <w:rsid w:val="00101181"/>
    <w:rsid w:val="0011172D"/>
    <w:rsid w:val="00113E37"/>
    <w:rsid w:val="00126312"/>
    <w:rsid w:val="00135855"/>
    <w:rsid w:val="00137580"/>
    <w:rsid w:val="00156750"/>
    <w:rsid w:val="0016039C"/>
    <w:rsid w:val="0016582E"/>
    <w:rsid w:val="00166BFA"/>
    <w:rsid w:val="00166C4F"/>
    <w:rsid w:val="00187D88"/>
    <w:rsid w:val="001A1929"/>
    <w:rsid w:val="001A39E4"/>
    <w:rsid w:val="001D399E"/>
    <w:rsid w:val="001E0263"/>
    <w:rsid w:val="001F171C"/>
    <w:rsid w:val="0021565A"/>
    <w:rsid w:val="00223E99"/>
    <w:rsid w:val="00227E40"/>
    <w:rsid w:val="0023221B"/>
    <w:rsid w:val="002646BA"/>
    <w:rsid w:val="00266939"/>
    <w:rsid w:val="00276316"/>
    <w:rsid w:val="002769AF"/>
    <w:rsid w:val="00293E16"/>
    <w:rsid w:val="002C03C0"/>
    <w:rsid w:val="002D6DBD"/>
    <w:rsid w:val="0031349B"/>
    <w:rsid w:val="00357705"/>
    <w:rsid w:val="00365468"/>
    <w:rsid w:val="00376723"/>
    <w:rsid w:val="003872E8"/>
    <w:rsid w:val="003E599A"/>
    <w:rsid w:val="003F756D"/>
    <w:rsid w:val="00425CFD"/>
    <w:rsid w:val="00432ED3"/>
    <w:rsid w:val="00437C1B"/>
    <w:rsid w:val="00445335"/>
    <w:rsid w:val="004647A7"/>
    <w:rsid w:val="004B67E8"/>
    <w:rsid w:val="004F5031"/>
    <w:rsid w:val="0055363B"/>
    <w:rsid w:val="0055376B"/>
    <w:rsid w:val="00567383"/>
    <w:rsid w:val="00581A2E"/>
    <w:rsid w:val="00584737"/>
    <w:rsid w:val="005B11CE"/>
    <w:rsid w:val="005D1B73"/>
    <w:rsid w:val="005F3094"/>
    <w:rsid w:val="005F52DB"/>
    <w:rsid w:val="00616426"/>
    <w:rsid w:val="006558E7"/>
    <w:rsid w:val="00666331"/>
    <w:rsid w:val="00671124"/>
    <w:rsid w:val="006A0D59"/>
    <w:rsid w:val="006A743F"/>
    <w:rsid w:val="006D291D"/>
    <w:rsid w:val="006D69E6"/>
    <w:rsid w:val="006F6025"/>
    <w:rsid w:val="00733427"/>
    <w:rsid w:val="00747A8A"/>
    <w:rsid w:val="00766DF3"/>
    <w:rsid w:val="00771D42"/>
    <w:rsid w:val="0078367B"/>
    <w:rsid w:val="007A341E"/>
    <w:rsid w:val="007B55E4"/>
    <w:rsid w:val="007C41D2"/>
    <w:rsid w:val="007C5DED"/>
    <w:rsid w:val="007D162C"/>
    <w:rsid w:val="007E3262"/>
    <w:rsid w:val="007F3026"/>
    <w:rsid w:val="007F7D35"/>
    <w:rsid w:val="00835AC6"/>
    <w:rsid w:val="00857287"/>
    <w:rsid w:val="00892944"/>
    <w:rsid w:val="00895782"/>
    <w:rsid w:val="008A61C5"/>
    <w:rsid w:val="008B19B8"/>
    <w:rsid w:val="008B3B5F"/>
    <w:rsid w:val="008B7DCC"/>
    <w:rsid w:val="008C1069"/>
    <w:rsid w:val="008D16FF"/>
    <w:rsid w:val="008F77B0"/>
    <w:rsid w:val="00911B62"/>
    <w:rsid w:val="00911C82"/>
    <w:rsid w:val="009274B1"/>
    <w:rsid w:val="00934D10"/>
    <w:rsid w:val="009445C7"/>
    <w:rsid w:val="00945F74"/>
    <w:rsid w:val="00961451"/>
    <w:rsid w:val="009A05D3"/>
    <w:rsid w:val="009B061A"/>
    <w:rsid w:val="009E5097"/>
    <w:rsid w:val="00A07AFB"/>
    <w:rsid w:val="00A11EE5"/>
    <w:rsid w:val="00A1666F"/>
    <w:rsid w:val="00A27DC3"/>
    <w:rsid w:val="00A30165"/>
    <w:rsid w:val="00A40706"/>
    <w:rsid w:val="00A6576B"/>
    <w:rsid w:val="00A91AEE"/>
    <w:rsid w:val="00AB4814"/>
    <w:rsid w:val="00AB7300"/>
    <w:rsid w:val="00AE069A"/>
    <w:rsid w:val="00AF35AC"/>
    <w:rsid w:val="00B01BB2"/>
    <w:rsid w:val="00B029F8"/>
    <w:rsid w:val="00B2502E"/>
    <w:rsid w:val="00B53FDF"/>
    <w:rsid w:val="00B553D6"/>
    <w:rsid w:val="00B60973"/>
    <w:rsid w:val="00B60B60"/>
    <w:rsid w:val="00BA6A48"/>
    <w:rsid w:val="00BB4F69"/>
    <w:rsid w:val="00BB53ED"/>
    <w:rsid w:val="00BF3AAA"/>
    <w:rsid w:val="00C064A1"/>
    <w:rsid w:val="00C104F8"/>
    <w:rsid w:val="00C11452"/>
    <w:rsid w:val="00C16DF8"/>
    <w:rsid w:val="00C22281"/>
    <w:rsid w:val="00C62B8D"/>
    <w:rsid w:val="00C63469"/>
    <w:rsid w:val="00C7310A"/>
    <w:rsid w:val="00C84950"/>
    <w:rsid w:val="00D37C85"/>
    <w:rsid w:val="00D46E2F"/>
    <w:rsid w:val="00D54C7C"/>
    <w:rsid w:val="00D62559"/>
    <w:rsid w:val="00D67F8F"/>
    <w:rsid w:val="00D70D18"/>
    <w:rsid w:val="00D857AE"/>
    <w:rsid w:val="00D91831"/>
    <w:rsid w:val="00DD42AB"/>
    <w:rsid w:val="00DE7C94"/>
    <w:rsid w:val="00E12D83"/>
    <w:rsid w:val="00E365C5"/>
    <w:rsid w:val="00E60954"/>
    <w:rsid w:val="00E62B9D"/>
    <w:rsid w:val="00E8009F"/>
    <w:rsid w:val="00E86130"/>
    <w:rsid w:val="00E969AC"/>
    <w:rsid w:val="00EF4576"/>
    <w:rsid w:val="00EF6408"/>
    <w:rsid w:val="00F22CE2"/>
    <w:rsid w:val="00F7132F"/>
    <w:rsid w:val="00F81C18"/>
    <w:rsid w:val="00FB4B25"/>
    <w:rsid w:val="00FB5B53"/>
    <w:rsid w:val="00FE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1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C0D"/>
  </w:style>
  <w:style w:type="paragraph" w:styleId="Footer">
    <w:name w:val="footer"/>
    <w:basedOn w:val="Normal"/>
    <w:link w:val="Footer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2C0D"/>
  </w:style>
  <w:style w:type="table" w:styleId="TableGrid">
    <w:name w:val="Table Grid"/>
    <w:basedOn w:val="TableNormal"/>
    <w:uiPriority w:val="59"/>
    <w:rsid w:val="00C2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41D2"/>
    <w:rPr>
      <w:color w:val="0000FF" w:themeColor="hyperlink"/>
      <w:u w:val="single"/>
    </w:rPr>
  </w:style>
  <w:style w:type="table" w:customStyle="1" w:styleId="Reetkatablice1">
    <w:name w:val="Rešetka tablice1"/>
    <w:basedOn w:val="TableNormal"/>
    <w:next w:val="TableGrid"/>
    <w:uiPriority w:val="59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6">
    <w:name w:val="Light List Accent 6"/>
    <w:basedOn w:val="TableNormal"/>
    <w:uiPriority w:val="61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B553D6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table" w:customStyle="1" w:styleId="Srednjareetka-Isticanje61">
    <w:name w:val="Srednja rešetka - Isticanje 61"/>
    <w:basedOn w:val="TableNormal"/>
    <w:next w:val="LightGrid-Accent6"/>
    <w:uiPriority w:val="62"/>
    <w:rsid w:val="00E12D83"/>
    <w:pPr>
      <w:spacing w:after="0" w:line="240" w:lineRule="auto"/>
      <w:ind w:left="0" w:firstLine="0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Grid-Accent6">
    <w:name w:val="Light Grid Accent 6"/>
    <w:basedOn w:val="TableNormal"/>
    <w:uiPriority w:val="62"/>
    <w:rsid w:val="00E12D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0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1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B5B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82C0D"/>
  </w:style>
  <w:style w:type="paragraph" w:styleId="Podnoje">
    <w:name w:val="footer"/>
    <w:basedOn w:val="Normal"/>
    <w:link w:val="PodnojeChar"/>
    <w:uiPriority w:val="99"/>
    <w:semiHidden/>
    <w:unhideWhenUsed/>
    <w:rsid w:val="0008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82C0D"/>
  </w:style>
  <w:style w:type="table" w:styleId="Reetkatablice">
    <w:name w:val="Table Grid"/>
    <w:basedOn w:val="Obinatablica"/>
    <w:uiPriority w:val="59"/>
    <w:rsid w:val="00C22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7C41D2"/>
    <w:rPr>
      <w:color w:val="0000FF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rednjipopis-Isticanje6">
    <w:name w:val="Light List Accent 6"/>
    <w:basedOn w:val="Obinatablica"/>
    <w:uiPriority w:val="61"/>
    <w:rsid w:val="0016039C"/>
    <w:pPr>
      <w:spacing w:after="0" w:line="240" w:lineRule="auto"/>
      <w:ind w:left="0" w:firstLine="0"/>
    </w:pPr>
    <w:rPr>
      <w:rFonts w:eastAsiaTheme="minorEastAsia"/>
      <w:lang w:eastAsia="hr-HR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Default">
    <w:name w:val="Default"/>
    <w:rsid w:val="00B553D6"/>
    <w:pPr>
      <w:autoSpaceDE w:val="0"/>
      <w:autoSpaceDN w:val="0"/>
      <w:adjustRightInd w:val="0"/>
      <w:spacing w:after="0" w:line="240" w:lineRule="auto"/>
      <w:ind w:left="0" w:firstLine="0"/>
    </w:pPr>
    <w:rPr>
      <w:rFonts w:ascii="Arial" w:hAnsi="Arial" w:cs="Arial"/>
      <w:color w:val="000000"/>
      <w:sz w:val="24"/>
      <w:szCs w:val="24"/>
    </w:rPr>
  </w:style>
  <w:style w:type="table" w:customStyle="1" w:styleId="Srednjareetka-Isticanje61">
    <w:name w:val="Srednja rešetka - Isticanje 61"/>
    <w:basedOn w:val="Obinatablica"/>
    <w:next w:val="Srednjareetka-Isticanje6"/>
    <w:uiPriority w:val="62"/>
    <w:rsid w:val="00E12D83"/>
    <w:pPr>
      <w:spacing w:after="0" w:line="240" w:lineRule="auto"/>
      <w:ind w:left="0" w:firstLine="0"/>
    </w:p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areetka-Isticanje6">
    <w:name w:val="Light Grid Accent 6"/>
    <w:basedOn w:val="Obinatablica"/>
    <w:uiPriority w:val="62"/>
    <w:rsid w:val="00E12D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radost1@zg.t-com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jnistvo.dvradost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33FB5-7576-44F3-8961-EE858DD2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Korisnik</cp:lastModifiedBy>
  <cp:revision>11</cp:revision>
  <dcterms:created xsi:type="dcterms:W3CDTF">2020-08-28T07:09:00Z</dcterms:created>
  <dcterms:modified xsi:type="dcterms:W3CDTF">2020-08-28T10:35:00Z</dcterms:modified>
</cp:coreProperties>
</file>